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9F25D9" w14:textId="77777777" w:rsidR="0038135D" w:rsidRPr="0038135D" w:rsidRDefault="0038135D" w:rsidP="0038135D">
      <w:pPr>
        <w:shd w:val="clear" w:color="auto" w:fill="FFFFFF"/>
        <w:spacing w:after="150" w:line="240" w:lineRule="auto"/>
        <w:rPr>
          <w:rFonts w:ascii="Helvetica" w:eastAsia="Times New Roman" w:hAnsi="Helvetica" w:cs="Helvetica"/>
          <w:color w:val="333333"/>
          <w:spacing w:val="2"/>
          <w:sz w:val="21"/>
          <w:szCs w:val="21"/>
        </w:rPr>
      </w:pPr>
      <w:r w:rsidRPr="0038135D">
        <w:rPr>
          <w:rFonts w:ascii="Helvetica" w:eastAsia="Times New Roman" w:hAnsi="Helvetica" w:cs="Helvetica"/>
          <w:color w:val="333333"/>
          <w:spacing w:val="2"/>
          <w:sz w:val="21"/>
          <w:szCs w:val="21"/>
        </w:rPr>
        <w:t xml:space="preserve">  The goal of a company's public relations is to maintain a positive image with the public, including consumers, government officials and their shareholders (Solomon, Marshall and Stuart, 2018). Their role is to take negative press and present it in the most positive way to help lessen the damaging consequences (Solomon, Marshall and Stuart, 2018). Negative publicity can damage corporate image and the media </w:t>
      </w:r>
      <w:proofErr w:type="gramStart"/>
      <w:r w:rsidRPr="0038135D">
        <w:rPr>
          <w:rFonts w:ascii="Helvetica" w:eastAsia="Times New Roman" w:hAnsi="Helvetica" w:cs="Helvetica"/>
          <w:color w:val="333333"/>
          <w:spacing w:val="2"/>
          <w:sz w:val="21"/>
          <w:szCs w:val="21"/>
        </w:rPr>
        <w:t>has a tendency to</w:t>
      </w:r>
      <w:proofErr w:type="gramEnd"/>
      <w:r w:rsidRPr="0038135D">
        <w:rPr>
          <w:rFonts w:ascii="Helvetica" w:eastAsia="Times New Roman" w:hAnsi="Helvetica" w:cs="Helvetica"/>
          <w:color w:val="333333"/>
          <w:spacing w:val="2"/>
          <w:sz w:val="21"/>
          <w:szCs w:val="21"/>
        </w:rPr>
        <w:t xml:space="preserve"> report bad news rather than positive news so companies are more likely to receive bad press over positive press (Dean, 2004).</w:t>
      </w:r>
    </w:p>
    <w:p w14:paraId="2A7BB1DA" w14:textId="77777777" w:rsidR="0038135D" w:rsidRPr="0038135D" w:rsidRDefault="0038135D" w:rsidP="0038135D">
      <w:pPr>
        <w:shd w:val="clear" w:color="auto" w:fill="FFFFFF"/>
        <w:spacing w:after="150" w:line="240" w:lineRule="auto"/>
        <w:rPr>
          <w:rFonts w:ascii="Helvetica" w:eastAsia="Times New Roman" w:hAnsi="Helvetica" w:cs="Helvetica"/>
          <w:color w:val="333333"/>
          <w:spacing w:val="2"/>
          <w:sz w:val="21"/>
          <w:szCs w:val="21"/>
        </w:rPr>
      </w:pPr>
      <w:r w:rsidRPr="0038135D">
        <w:rPr>
          <w:rFonts w:ascii="Helvetica" w:eastAsia="Times New Roman" w:hAnsi="Helvetica" w:cs="Helvetica"/>
          <w:color w:val="333333"/>
          <w:spacing w:val="2"/>
          <w:sz w:val="21"/>
          <w:szCs w:val="21"/>
        </w:rPr>
        <w:t>     ExxonMobil is a giant in the oil industry and in 1989 they had an oil spill off the coast of Alaska, dumping 250,000 barrels of oil into the Prince William Sound. At the time, Exxon's handling of the spill was highly criticized (</w:t>
      </w:r>
      <w:proofErr w:type="spellStart"/>
      <w:r w:rsidRPr="0038135D">
        <w:rPr>
          <w:rFonts w:ascii="Helvetica" w:eastAsia="Times New Roman" w:hAnsi="Helvetica" w:cs="Helvetica"/>
          <w:color w:val="333333"/>
          <w:spacing w:val="2"/>
          <w:sz w:val="21"/>
          <w:szCs w:val="21"/>
        </w:rPr>
        <w:t>Holusha</w:t>
      </w:r>
      <w:proofErr w:type="spellEnd"/>
      <w:r w:rsidRPr="0038135D">
        <w:rPr>
          <w:rFonts w:ascii="Helvetica" w:eastAsia="Times New Roman" w:hAnsi="Helvetica" w:cs="Helvetica"/>
          <w:color w:val="333333"/>
          <w:spacing w:val="2"/>
          <w:sz w:val="21"/>
          <w:szCs w:val="21"/>
        </w:rPr>
        <w:t>, 1989). A few of the criticisms includes:</w:t>
      </w:r>
    </w:p>
    <w:p w14:paraId="6662BEA0" w14:textId="77777777" w:rsidR="0038135D" w:rsidRPr="0038135D" w:rsidRDefault="0038135D" w:rsidP="0038135D">
      <w:pPr>
        <w:numPr>
          <w:ilvl w:val="0"/>
          <w:numId w:val="1"/>
        </w:numPr>
        <w:shd w:val="clear" w:color="auto" w:fill="FFFFFF"/>
        <w:spacing w:before="100" w:beforeAutospacing="1" w:after="100" w:afterAutospacing="1" w:line="240" w:lineRule="auto"/>
        <w:rPr>
          <w:rFonts w:ascii="Helvetica" w:eastAsia="Times New Roman" w:hAnsi="Helvetica" w:cs="Helvetica"/>
          <w:color w:val="333333"/>
          <w:spacing w:val="2"/>
          <w:sz w:val="21"/>
          <w:szCs w:val="21"/>
        </w:rPr>
      </w:pPr>
      <w:r w:rsidRPr="0038135D">
        <w:rPr>
          <w:rFonts w:ascii="Helvetica" w:eastAsia="Times New Roman" w:hAnsi="Helvetica" w:cs="Helvetica"/>
          <w:color w:val="333333"/>
          <w:spacing w:val="2"/>
          <w:sz w:val="21"/>
          <w:szCs w:val="21"/>
        </w:rPr>
        <w:t>Exxon's chairman sent lower-ranking executives to deal with the spill instead of going himself and taking charge</w:t>
      </w:r>
    </w:p>
    <w:p w14:paraId="7537F66F" w14:textId="77777777" w:rsidR="0038135D" w:rsidRPr="0038135D" w:rsidRDefault="0038135D" w:rsidP="0038135D">
      <w:pPr>
        <w:numPr>
          <w:ilvl w:val="0"/>
          <w:numId w:val="1"/>
        </w:numPr>
        <w:shd w:val="clear" w:color="auto" w:fill="FFFFFF"/>
        <w:spacing w:before="100" w:beforeAutospacing="1" w:after="100" w:afterAutospacing="1" w:line="240" w:lineRule="auto"/>
        <w:rPr>
          <w:rFonts w:ascii="Helvetica" w:eastAsia="Times New Roman" w:hAnsi="Helvetica" w:cs="Helvetica"/>
          <w:color w:val="333333"/>
          <w:spacing w:val="2"/>
          <w:sz w:val="21"/>
          <w:szCs w:val="21"/>
        </w:rPr>
      </w:pPr>
      <w:r w:rsidRPr="0038135D">
        <w:rPr>
          <w:rFonts w:ascii="Helvetica" w:eastAsia="Times New Roman" w:hAnsi="Helvetica" w:cs="Helvetica"/>
          <w:color w:val="333333"/>
          <w:spacing w:val="2"/>
          <w:sz w:val="21"/>
          <w:szCs w:val="21"/>
        </w:rPr>
        <w:t>Exxon concentrated its news briefings in Valdez and did not update its media relations people anywhere else</w:t>
      </w:r>
    </w:p>
    <w:p w14:paraId="7EF5F941" w14:textId="77777777" w:rsidR="0038135D" w:rsidRPr="0038135D" w:rsidRDefault="0038135D" w:rsidP="0038135D">
      <w:pPr>
        <w:numPr>
          <w:ilvl w:val="0"/>
          <w:numId w:val="1"/>
        </w:numPr>
        <w:shd w:val="clear" w:color="auto" w:fill="FFFFFF"/>
        <w:spacing w:before="100" w:beforeAutospacing="1" w:after="100" w:afterAutospacing="1" w:line="240" w:lineRule="auto"/>
        <w:rPr>
          <w:rFonts w:ascii="Helvetica" w:eastAsia="Times New Roman" w:hAnsi="Helvetica" w:cs="Helvetica"/>
          <w:color w:val="333333"/>
          <w:spacing w:val="2"/>
          <w:sz w:val="21"/>
          <w:szCs w:val="21"/>
        </w:rPr>
      </w:pPr>
      <w:r w:rsidRPr="0038135D">
        <w:rPr>
          <w:rFonts w:ascii="Helvetica" w:eastAsia="Times New Roman" w:hAnsi="Helvetica" w:cs="Helvetica"/>
          <w:color w:val="333333"/>
          <w:spacing w:val="2"/>
          <w:sz w:val="21"/>
          <w:szCs w:val="21"/>
        </w:rPr>
        <w:t xml:space="preserve">Top executives </w:t>
      </w:r>
      <w:proofErr w:type="gramStart"/>
      <w:r w:rsidRPr="0038135D">
        <w:rPr>
          <w:rFonts w:ascii="Helvetica" w:eastAsia="Times New Roman" w:hAnsi="Helvetica" w:cs="Helvetica"/>
          <w:color w:val="333333"/>
          <w:spacing w:val="2"/>
          <w:sz w:val="21"/>
          <w:szCs w:val="21"/>
        </w:rPr>
        <w:t>declines</w:t>
      </w:r>
      <w:proofErr w:type="gramEnd"/>
      <w:r w:rsidRPr="0038135D">
        <w:rPr>
          <w:rFonts w:ascii="Helvetica" w:eastAsia="Times New Roman" w:hAnsi="Helvetica" w:cs="Helvetica"/>
          <w:color w:val="333333"/>
          <w:spacing w:val="2"/>
          <w:sz w:val="21"/>
          <w:szCs w:val="21"/>
        </w:rPr>
        <w:t xml:space="preserve"> to comment for a week, adding to the impression that the company was not responding appropriately</w:t>
      </w:r>
    </w:p>
    <w:p w14:paraId="3D683969" w14:textId="77777777" w:rsidR="0038135D" w:rsidRPr="0038135D" w:rsidRDefault="0038135D" w:rsidP="0038135D">
      <w:pPr>
        <w:numPr>
          <w:ilvl w:val="0"/>
          <w:numId w:val="1"/>
        </w:numPr>
        <w:shd w:val="clear" w:color="auto" w:fill="FFFFFF"/>
        <w:spacing w:before="100" w:beforeAutospacing="1" w:after="100" w:afterAutospacing="1" w:line="240" w:lineRule="auto"/>
        <w:rPr>
          <w:rFonts w:ascii="Helvetica" w:eastAsia="Times New Roman" w:hAnsi="Helvetica" w:cs="Helvetica"/>
          <w:color w:val="333333"/>
          <w:spacing w:val="2"/>
          <w:sz w:val="21"/>
          <w:szCs w:val="21"/>
        </w:rPr>
      </w:pPr>
      <w:r w:rsidRPr="0038135D">
        <w:rPr>
          <w:rFonts w:ascii="Helvetica" w:eastAsia="Times New Roman" w:hAnsi="Helvetica" w:cs="Helvetica"/>
          <w:color w:val="333333"/>
          <w:spacing w:val="2"/>
          <w:sz w:val="21"/>
          <w:szCs w:val="21"/>
        </w:rPr>
        <w:t>Exxon's public statements contradicted other sources</w:t>
      </w:r>
    </w:p>
    <w:p w14:paraId="626F424A" w14:textId="77777777" w:rsidR="0038135D" w:rsidRPr="0038135D" w:rsidRDefault="0038135D" w:rsidP="0038135D">
      <w:pPr>
        <w:numPr>
          <w:ilvl w:val="0"/>
          <w:numId w:val="1"/>
        </w:numPr>
        <w:shd w:val="clear" w:color="auto" w:fill="FFFFFF"/>
        <w:spacing w:before="100" w:beforeAutospacing="1" w:after="100" w:afterAutospacing="1" w:line="240" w:lineRule="auto"/>
        <w:rPr>
          <w:rFonts w:ascii="Helvetica" w:eastAsia="Times New Roman" w:hAnsi="Helvetica" w:cs="Helvetica"/>
          <w:color w:val="333333"/>
          <w:spacing w:val="2"/>
          <w:sz w:val="21"/>
          <w:szCs w:val="21"/>
        </w:rPr>
      </w:pPr>
      <w:r w:rsidRPr="0038135D">
        <w:rPr>
          <w:rFonts w:ascii="Helvetica" w:eastAsia="Times New Roman" w:hAnsi="Helvetica" w:cs="Helvetica"/>
          <w:color w:val="333333"/>
          <w:spacing w:val="2"/>
          <w:sz w:val="21"/>
          <w:szCs w:val="21"/>
        </w:rPr>
        <w:t>Exxon apologized for the spill but did not accept responsibility (</w:t>
      </w:r>
      <w:proofErr w:type="spellStart"/>
      <w:r w:rsidRPr="0038135D">
        <w:rPr>
          <w:rFonts w:ascii="Helvetica" w:eastAsia="Times New Roman" w:hAnsi="Helvetica" w:cs="Helvetica"/>
          <w:color w:val="333333"/>
          <w:spacing w:val="2"/>
          <w:sz w:val="21"/>
          <w:szCs w:val="21"/>
        </w:rPr>
        <w:t>Holusha</w:t>
      </w:r>
      <w:proofErr w:type="spellEnd"/>
      <w:r w:rsidRPr="0038135D">
        <w:rPr>
          <w:rFonts w:ascii="Helvetica" w:eastAsia="Times New Roman" w:hAnsi="Helvetica" w:cs="Helvetica"/>
          <w:color w:val="333333"/>
          <w:spacing w:val="2"/>
          <w:sz w:val="21"/>
          <w:szCs w:val="21"/>
        </w:rPr>
        <w:t>, 1989).</w:t>
      </w:r>
    </w:p>
    <w:p w14:paraId="614F0638" w14:textId="77777777" w:rsidR="0038135D" w:rsidRPr="0038135D" w:rsidRDefault="0038135D" w:rsidP="0038135D">
      <w:pPr>
        <w:shd w:val="clear" w:color="auto" w:fill="FFFFFF"/>
        <w:spacing w:after="150" w:line="240" w:lineRule="auto"/>
        <w:rPr>
          <w:rFonts w:ascii="Helvetica" w:eastAsia="Times New Roman" w:hAnsi="Helvetica" w:cs="Helvetica"/>
          <w:color w:val="333333"/>
          <w:spacing w:val="2"/>
          <w:sz w:val="21"/>
          <w:szCs w:val="21"/>
        </w:rPr>
      </w:pPr>
      <w:r w:rsidRPr="0038135D">
        <w:rPr>
          <w:rFonts w:ascii="Helvetica" w:eastAsia="Times New Roman" w:hAnsi="Helvetica" w:cs="Helvetica"/>
          <w:color w:val="333333"/>
          <w:spacing w:val="2"/>
          <w:sz w:val="21"/>
          <w:szCs w:val="21"/>
        </w:rPr>
        <w:t xml:space="preserve">     At time, Exxon defended their actions by saying that their first priority was to remove the remaining millions of </w:t>
      </w:r>
      <w:proofErr w:type="gramStart"/>
      <w:r w:rsidRPr="0038135D">
        <w:rPr>
          <w:rFonts w:ascii="Helvetica" w:eastAsia="Times New Roman" w:hAnsi="Helvetica" w:cs="Helvetica"/>
          <w:color w:val="333333"/>
          <w:spacing w:val="2"/>
          <w:sz w:val="21"/>
          <w:szCs w:val="21"/>
        </w:rPr>
        <w:t>oil</w:t>
      </w:r>
      <w:proofErr w:type="gramEnd"/>
      <w:r w:rsidRPr="0038135D">
        <w:rPr>
          <w:rFonts w:ascii="Helvetica" w:eastAsia="Times New Roman" w:hAnsi="Helvetica" w:cs="Helvetica"/>
          <w:color w:val="333333"/>
          <w:spacing w:val="2"/>
          <w:sz w:val="21"/>
          <w:szCs w:val="21"/>
        </w:rPr>
        <w:t xml:space="preserve"> off the tanker (</w:t>
      </w:r>
      <w:proofErr w:type="spellStart"/>
      <w:r w:rsidRPr="0038135D">
        <w:rPr>
          <w:rFonts w:ascii="Helvetica" w:eastAsia="Times New Roman" w:hAnsi="Helvetica" w:cs="Helvetica"/>
          <w:color w:val="333333"/>
          <w:spacing w:val="2"/>
          <w:sz w:val="21"/>
          <w:szCs w:val="21"/>
        </w:rPr>
        <w:t>Holusha</w:t>
      </w:r>
      <w:proofErr w:type="spellEnd"/>
      <w:r w:rsidRPr="0038135D">
        <w:rPr>
          <w:rFonts w:ascii="Helvetica" w:eastAsia="Times New Roman" w:hAnsi="Helvetica" w:cs="Helvetica"/>
          <w:color w:val="333333"/>
          <w:spacing w:val="2"/>
          <w:sz w:val="21"/>
          <w:szCs w:val="21"/>
        </w:rPr>
        <w:t xml:space="preserve">, 1989). Their handling of the oil spill crisis was a public relationships disaster and had consequences for the oil </w:t>
      </w:r>
      <w:proofErr w:type="gramStart"/>
      <w:r w:rsidRPr="0038135D">
        <w:rPr>
          <w:rFonts w:ascii="Helvetica" w:eastAsia="Times New Roman" w:hAnsi="Helvetica" w:cs="Helvetica"/>
          <w:color w:val="333333"/>
          <w:spacing w:val="2"/>
          <w:sz w:val="21"/>
          <w:szCs w:val="21"/>
        </w:rPr>
        <w:t>industry as a whole, leading</w:t>
      </w:r>
      <w:proofErr w:type="gramEnd"/>
      <w:r w:rsidRPr="0038135D">
        <w:rPr>
          <w:rFonts w:ascii="Helvetica" w:eastAsia="Times New Roman" w:hAnsi="Helvetica" w:cs="Helvetica"/>
          <w:color w:val="333333"/>
          <w:spacing w:val="2"/>
          <w:sz w:val="21"/>
          <w:szCs w:val="21"/>
        </w:rPr>
        <w:t xml:space="preserve"> to Congress shelving plans to drill into the Alaskan National Wildlife Refuge (</w:t>
      </w:r>
      <w:proofErr w:type="spellStart"/>
      <w:r w:rsidRPr="0038135D">
        <w:rPr>
          <w:rFonts w:ascii="Helvetica" w:eastAsia="Times New Roman" w:hAnsi="Helvetica" w:cs="Helvetica"/>
          <w:color w:val="333333"/>
          <w:spacing w:val="2"/>
          <w:sz w:val="21"/>
          <w:szCs w:val="21"/>
        </w:rPr>
        <w:t>Holusha</w:t>
      </w:r>
      <w:proofErr w:type="spellEnd"/>
      <w:r w:rsidRPr="0038135D">
        <w:rPr>
          <w:rFonts w:ascii="Helvetica" w:eastAsia="Times New Roman" w:hAnsi="Helvetica" w:cs="Helvetica"/>
          <w:color w:val="333333"/>
          <w:spacing w:val="2"/>
          <w:sz w:val="21"/>
          <w:szCs w:val="21"/>
        </w:rPr>
        <w:t>, 1989). Now, Exxon has acknowledged their involvement in that accident, calling it "one of the lowest points in ExxonMobil's long history" (The Valdez oil spill, 2018). However, they go on to mention that they took immediate responsibility for the spill, while sources at the time declare otherwise (The Valdez oil spill, 2018). According to their website they have since taken more measures to improve oil-spill prevention, including improve the construction of their vessels and improving their vessel-management techniques (The Valdez oil spill, 2018). They have also improved their response capability as they are a founding member of every major oil spill-response organization throughout the world, they hold frequent oil spill drills and hand-on-training and they have developed new spill-detecting technology (The Valdez oil spill, 2018). The way a company responds to an event, their reputation for social responsibility and a company's responsibility for an event all contribute to the publicity of a company, whether good or bad (Dean, 2004). Exxon now has a better understanding on how to handle a crisis and how to go about lessening the consequences, should sometime like this happen again.</w:t>
      </w:r>
    </w:p>
    <w:p w14:paraId="2FAE7D6B" w14:textId="77777777" w:rsidR="0038135D" w:rsidRPr="0038135D" w:rsidRDefault="0038135D" w:rsidP="0038135D">
      <w:pPr>
        <w:shd w:val="clear" w:color="auto" w:fill="FFFFFF"/>
        <w:spacing w:after="150" w:line="240" w:lineRule="auto"/>
        <w:rPr>
          <w:rFonts w:ascii="Helvetica" w:eastAsia="Times New Roman" w:hAnsi="Helvetica" w:cs="Helvetica"/>
          <w:color w:val="333333"/>
          <w:spacing w:val="2"/>
          <w:sz w:val="21"/>
          <w:szCs w:val="21"/>
        </w:rPr>
      </w:pPr>
      <w:r w:rsidRPr="0038135D">
        <w:rPr>
          <w:rFonts w:ascii="Helvetica" w:eastAsia="Times New Roman" w:hAnsi="Helvetica" w:cs="Helvetica"/>
          <w:color w:val="333333"/>
          <w:spacing w:val="2"/>
          <w:sz w:val="21"/>
          <w:szCs w:val="21"/>
        </w:rPr>
        <w:t> </w:t>
      </w:r>
    </w:p>
    <w:p w14:paraId="540E3B00" w14:textId="77777777" w:rsidR="0038135D" w:rsidRPr="0038135D" w:rsidRDefault="0038135D" w:rsidP="0038135D">
      <w:pPr>
        <w:shd w:val="clear" w:color="auto" w:fill="FFFFFF"/>
        <w:spacing w:after="150" w:line="240" w:lineRule="auto"/>
        <w:rPr>
          <w:rFonts w:ascii="Helvetica" w:eastAsia="Times New Roman" w:hAnsi="Helvetica" w:cs="Helvetica"/>
          <w:color w:val="333333"/>
          <w:spacing w:val="2"/>
          <w:sz w:val="21"/>
          <w:szCs w:val="21"/>
        </w:rPr>
      </w:pPr>
      <w:r w:rsidRPr="0038135D">
        <w:rPr>
          <w:rFonts w:ascii="Helvetica" w:eastAsia="Times New Roman" w:hAnsi="Helvetica" w:cs="Helvetica"/>
          <w:b/>
          <w:bCs/>
          <w:color w:val="333333"/>
          <w:spacing w:val="2"/>
          <w:sz w:val="21"/>
          <w:szCs w:val="21"/>
          <w:u w:val="single"/>
        </w:rPr>
        <w:t>References:</w:t>
      </w:r>
    </w:p>
    <w:p w14:paraId="40FA53A1" w14:textId="77777777" w:rsidR="0038135D" w:rsidRPr="0038135D" w:rsidRDefault="0038135D" w:rsidP="0038135D">
      <w:pPr>
        <w:shd w:val="clear" w:color="auto" w:fill="FFFFFF"/>
        <w:spacing w:after="150" w:line="240" w:lineRule="auto"/>
        <w:rPr>
          <w:rFonts w:ascii="Helvetica" w:eastAsia="Times New Roman" w:hAnsi="Helvetica" w:cs="Helvetica"/>
          <w:color w:val="333333"/>
          <w:spacing w:val="2"/>
          <w:sz w:val="21"/>
          <w:szCs w:val="21"/>
        </w:rPr>
      </w:pPr>
      <w:r w:rsidRPr="0038135D">
        <w:rPr>
          <w:rFonts w:ascii="Helvetica" w:eastAsia="Times New Roman" w:hAnsi="Helvetica" w:cs="Helvetica"/>
          <w:color w:val="333333"/>
          <w:spacing w:val="2"/>
          <w:sz w:val="21"/>
          <w:szCs w:val="21"/>
        </w:rPr>
        <w:t>Solomon, M. R., Marshall, G. W., &amp; Stuart, E. W. (2018). Marketing: Real People, Real Choices. New York: Pearson Education, Inc.</w:t>
      </w:r>
    </w:p>
    <w:p w14:paraId="5E671F27" w14:textId="77777777" w:rsidR="0038135D" w:rsidRPr="0038135D" w:rsidRDefault="0038135D" w:rsidP="0038135D">
      <w:pPr>
        <w:shd w:val="clear" w:color="auto" w:fill="FFFFFF"/>
        <w:spacing w:after="150" w:line="240" w:lineRule="auto"/>
        <w:rPr>
          <w:rFonts w:ascii="Helvetica" w:eastAsia="Times New Roman" w:hAnsi="Helvetica" w:cs="Helvetica"/>
          <w:color w:val="333333"/>
          <w:spacing w:val="2"/>
          <w:sz w:val="21"/>
          <w:szCs w:val="21"/>
        </w:rPr>
      </w:pPr>
      <w:r w:rsidRPr="0038135D">
        <w:rPr>
          <w:rFonts w:ascii="Helvetica" w:eastAsia="Times New Roman" w:hAnsi="Helvetica" w:cs="Helvetica"/>
          <w:color w:val="333333"/>
          <w:spacing w:val="2"/>
          <w:sz w:val="21"/>
          <w:szCs w:val="21"/>
        </w:rPr>
        <w:t>Dean, D. H. (2004). Consumer Reaction to Negative Publicity. </w:t>
      </w:r>
      <w:r w:rsidRPr="0038135D">
        <w:rPr>
          <w:rFonts w:ascii="Helvetica" w:eastAsia="Times New Roman" w:hAnsi="Helvetica" w:cs="Helvetica"/>
          <w:i/>
          <w:iCs/>
          <w:color w:val="333333"/>
          <w:spacing w:val="2"/>
          <w:sz w:val="21"/>
          <w:szCs w:val="21"/>
        </w:rPr>
        <w:t>Journal of Business Communication</w:t>
      </w:r>
      <w:r w:rsidRPr="0038135D">
        <w:rPr>
          <w:rFonts w:ascii="Helvetica" w:eastAsia="Times New Roman" w:hAnsi="Helvetica" w:cs="Helvetica"/>
          <w:color w:val="333333"/>
          <w:spacing w:val="2"/>
          <w:sz w:val="21"/>
          <w:szCs w:val="21"/>
        </w:rPr>
        <w:t>, </w:t>
      </w:r>
      <w:r w:rsidRPr="0038135D">
        <w:rPr>
          <w:rFonts w:ascii="Helvetica" w:eastAsia="Times New Roman" w:hAnsi="Helvetica" w:cs="Helvetica"/>
          <w:i/>
          <w:iCs/>
          <w:color w:val="333333"/>
          <w:spacing w:val="2"/>
          <w:sz w:val="21"/>
          <w:szCs w:val="21"/>
        </w:rPr>
        <w:t>41</w:t>
      </w:r>
      <w:r w:rsidRPr="0038135D">
        <w:rPr>
          <w:rFonts w:ascii="Helvetica" w:eastAsia="Times New Roman" w:hAnsi="Helvetica" w:cs="Helvetica"/>
          <w:color w:val="333333"/>
          <w:spacing w:val="2"/>
          <w:sz w:val="21"/>
          <w:szCs w:val="21"/>
        </w:rPr>
        <w:t>(2), 192–211. https://doi-org.bethelu.idm.oclc.org/10.1177/0021943603261748</w:t>
      </w:r>
    </w:p>
    <w:p w14:paraId="352308F0" w14:textId="77777777" w:rsidR="0038135D" w:rsidRPr="0038135D" w:rsidRDefault="0038135D" w:rsidP="0038135D">
      <w:pPr>
        <w:shd w:val="clear" w:color="auto" w:fill="FFFFFF"/>
        <w:spacing w:after="150" w:line="240" w:lineRule="auto"/>
        <w:rPr>
          <w:rFonts w:ascii="Helvetica" w:eastAsia="Times New Roman" w:hAnsi="Helvetica" w:cs="Helvetica"/>
          <w:color w:val="333333"/>
          <w:spacing w:val="2"/>
          <w:sz w:val="21"/>
          <w:szCs w:val="21"/>
        </w:rPr>
      </w:pPr>
      <w:proofErr w:type="spellStart"/>
      <w:r w:rsidRPr="0038135D">
        <w:rPr>
          <w:rFonts w:ascii="Helvetica" w:eastAsia="Times New Roman" w:hAnsi="Helvetica" w:cs="Helvetica"/>
          <w:color w:val="333333"/>
          <w:spacing w:val="2"/>
          <w:sz w:val="21"/>
          <w:szCs w:val="21"/>
        </w:rPr>
        <w:t>Holusha</w:t>
      </w:r>
      <w:proofErr w:type="spellEnd"/>
      <w:r w:rsidRPr="0038135D">
        <w:rPr>
          <w:rFonts w:ascii="Helvetica" w:eastAsia="Times New Roman" w:hAnsi="Helvetica" w:cs="Helvetica"/>
          <w:color w:val="333333"/>
          <w:spacing w:val="2"/>
          <w:sz w:val="21"/>
          <w:szCs w:val="21"/>
        </w:rPr>
        <w:t>, J. (1989, April 21). Exxon's Public-Relations Problem. Retrieved from https://www.nytimes.com/1989/04/21/business/exxon-s-public-relations-problem.html</w:t>
      </w:r>
    </w:p>
    <w:p w14:paraId="48D16C5C" w14:textId="46D1EB7C" w:rsidR="0038135D" w:rsidRPr="0038135D" w:rsidRDefault="0038135D" w:rsidP="0038135D">
      <w:pPr>
        <w:shd w:val="clear" w:color="auto" w:fill="FFFFFF"/>
        <w:spacing w:after="150" w:line="240" w:lineRule="auto"/>
        <w:rPr>
          <w:rFonts w:ascii="Helvetica" w:eastAsia="Times New Roman" w:hAnsi="Helvetica" w:cs="Helvetica"/>
          <w:color w:val="333333"/>
          <w:spacing w:val="2"/>
          <w:sz w:val="21"/>
          <w:szCs w:val="21"/>
        </w:rPr>
      </w:pPr>
      <w:r w:rsidRPr="0038135D">
        <w:rPr>
          <w:rFonts w:ascii="Helvetica" w:eastAsia="Times New Roman" w:hAnsi="Helvetica" w:cs="Helvetica"/>
          <w:color w:val="333333"/>
          <w:spacing w:val="2"/>
          <w:sz w:val="21"/>
          <w:szCs w:val="21"/>
        </w:rPr>
        <w:t>The Valdez oil spill. (2018, November 8). Retrieved from https://corporate.exxonmobil.com/en/Energy-and-environment/Tools-and-processes/Risk-management-and-safety/The-Valdez-oil-spill#overview</w:t>
      </w:r>
      <w:bookmarkStart w:id="0" w:name="_GoBack"/>
      <w:bookmarkEnd w:id="0"/>
    </w:p>
    <w:p w14:paraId="68D87AD0" w14:textId="77777777" w:rsidR="00C64F41" w:rsidRDefault="00C64F41"/>
    <w:sectPr w:rsidR="00C64F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C21BD5"/>
    <w:multiLevelType w:val="multilevel"/>
    <w:tmpl w:val="CCDA4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35D"/>
    <w:rsid w:val="0038135D"/>
    <w:rsid w:val="00C64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ECA8F"/>
  <w15:chartTrackingRefBased/>
  <w15:docId w15:val="{E8435F0E-D86F-4209-A5BB-AA441B906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73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533</Words>
  <Characters>3040</Characters>
  <Application>Microsoft Office Word</Application>
  <DocSecurity>0</DocSecurity>
  <Lines>25</Lines>
  <Paragraphs>7</Paragraphs>
  <ScaleCrop>false</ScaleCrop>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2020-03-27T14:20:00Z</dcterms:created>
  <dcterms:modified xsi:type="dcterms:W3CDTF">2020-03-27T14:24:00Z</dcterms:modified>
</cp:coreProperties>
</file>